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b2b877ae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78a1fbcf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ef4d3877461f" /><Relationship Type="http://schemas.openxmlformats.org/officeDocument/2006/relationships/numbering" Target="/word/numbering.xml" Id="R704cae14db3c47fc" /><Relationship Type="http://schemas.openxmlformats.org/officeDocument/2006/relationships/settings" Target="/word/settings.xml" Id="Ra899cb8cf9a44ba8" /><Relationship Type="http://schemas.openxmlformats.org/officeDocument/2006/relationships/image" Target="/word/media/18119270-4447-4992-9b40-d666b1b59b32.png" Id="R313178a1fbcf4473" /></Relationships>
</file>