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798f362e4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ec67d9460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Opequon,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b98cf4f314ff8" /><Relationship Type="http://schemas.openxmlformats.org/officeDocument/2006/relationships/numbering" Target="/word/numbering.xml" Id="R6a406bfe30104ab4" /><Relationship Type="http://schemas.openxmlformats.org/officeDocument/2006/relationships/settings" Target="/word/settings.xml" Id="Rf5de50d87b424574" /><Relationship Type="http://schemas.openxmlformats.org/officeDocument/2006/relationships/image" Target="/word/media/bfadc46f-4838-4ff9-929a-804d7e82179a.png" Id="Rae4ec67d946043d5" /></Relationships>
</file>