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98d024352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87d5a7c47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Opportunity Farms,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26b16cced41cd" /><Relationship Type="http://schemas.openxmlformats.org/officeDocument/2006/relationships/numbering" Target="/word/numbering.xml" Id="R9ed09d9bc73f434d" /><Relationship Type="http://schemas.openxmlformats.org/officeDocument/2006/relationships/settings" Target="/word/settings.xml" Id="Rb2aa8622cd9f49c9" /><Relationship Type="http://schemas.openxmlformats.org/officeDocument/2006/relationships/image" Target="/word/media/59caaabd-20ba-4d54-bf3e-d28291e8b98b.png" Id="R00c87d5a7c474cda" /></Relationships>
</file>