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bce23bd9c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a37a7a158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Oregon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b836c80084a6d" /><Relationship Type="http://schemas.openxmlformats.org/officeDocument/2006/relationships/numbering" Target="/word/numbering.xml" Id="R9d599d5086024180" /><Relationship Type="http://schemas.openxmlformats.org/officeDocument/2006/relationships/settings" Target="/word/settings.xml" Id="R9a945668e407411c" /><Relationship Type="http://schemas.openxmlformats.org/officeDocument/2006/relationships/image" Target="/word/media/18495bff-80f4-451e-b046-ccf0ce24872b.png" Id="Reeda37a7a15842bb" /></Relationships>
</file>