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daf28d9a3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28934bb33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Oreide,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5d227c6654919" /><Relationship Type="http://schemas.openxmlformats.org/officeDocument/2006/relationships/numbering" Target="/word/numbering.xml" Id="R355ded4a3cd84080" /><Relationship Type="http://schemas.openxmlformats.org/officeDocument/2006/relationships/settings" Target="/word/settings.xml" Id="R3f19455666934fea" /><Relationship Type="http://schemas.openxmlformats.org/officeDocument/2006/relationships/image" Target="/word/media/be4a60c5-f6b2-4d97-af03-185bd2e8d767.png" Id="Rb4628934bb33483e" /></Relationships>
</file>