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c5ea35e303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37e655172e49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Orrs Mill,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ac4ef5ad84ac0" /><Relationship Type="http://schemas.openxmlformats.org/officeDocument/2006/relationships/numbering" Target="/word/numbering.xml" Id="Rc31992b19a6e4b11" /><Relationship Type="http://schemas.openxmlformats.org/officeDocument/2006/relationships/settings" Target="/word/settings.xml" Id="Rc6e87fc2a7d84de7" /><Relationship Type="http://schemas.openxmlformats.org/officeDocument/2006/relationships/image" Target="/word/media/6891fde8-bc3c-4d68-a879-d9a59e0b7d70.png" Id="R3f37e655172e4991" /></Relationships>
</file>