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3a2751a67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ce195afcd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Orson Ellis,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b6c12813e4b60" /><Relationship Type="http://schemas.openxmlformats.org/officeDocument/2006/relationships/numbering" Target="/word/numbering.xml" Id="R4ef010bc411e4cbf" /><Relationship Type="http://schemas.openxmlformats.org/officeDocument/2006/relationships/settings" Target="/word/settings.xml" Id="R494feb5d9dc74107" /><Relationship Type="http://schemas.openxmlformats.org/officeDocument/2006/relationships/image" Target="/word/media/0e43b1cb-1747-4881-b6f6-700ea55931b6.png" Id="R887ce195afcd4ac5" /></Relationships>
</file>