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5e7c47a0f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4a629d829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Otipalin,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245adf2db47be" /><Relationship Type="http://schemas.openxmlformats.org/officeDocument/2006/relationships/numbering" Target="/word/numbering.xml" Id="R26f0f3e971214685" /><Relationship Type="http://schemas.openxmlformats.org/officeDocument/2006/relationships/settings" Target="/word/settings.xml" Id="R85b2c0094ff64f9f" /><Relationship Type="http://schemas.openxmlformats.org/officeDocument/2006/relationships/image" Target="/word/media/a8dcec8e-c1aa-4dc0-8464-e3053036dbea.png" Id="Rac84a629d82945b6" /></Relationships>
</file>