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a4e528550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1cf98320c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Overhill,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2af52f13144dc" /><Relationship Type="http://schemas.openxmlformats.org/officeDocument/2006/relationships/numbering" Target="/word/numbering.xml" Id="R56f94e1a7cbf4a45" /><Relationship Type="http://schemas.openxmlformats.org/officeDocument/2006/relationships/settings" Target="/word/settings.xml" Id="R4d22da63ce7e4464" /><Relationship Type="http://schemas.openxmlformats.org/officeDocument/2006/relationships/image" Target="/word/media/42ac14fd-2457-4bc4-b309-96c9fb804cb0.png" Id="R52f1cf98320c43c8" /></Relationships>
</file>