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2a4854d2f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803ba811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c6e45a0684ddf" /><Relationship Type="http://schemas.openxmlformats.org/officeDocument/2006/relationships/numbering" Target="/word/numbering.xml" Id="R5be7566f7fa84fc6" /><Relationship Type="http://schemas.openxmlformats.org/officeDocument/2006/relationships/settings" Target="/word/settings.xml" Id="R05ab5741564e41e7" /><Relationship Type="http://schemas.openxmlformats.org/officeDocument/2006/relationships/image" Target="/word/media/8f2515a0-4198-4742-96c7-7cbdb92710f9.png" Id="Rfe8803ba811e4ad3" /></Relationships>
</file>