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b806c127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a83e446f4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Wells,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ebc995a4f4ec6" /><Relationship Type="http://schemas.openxmlformats.org/officeDocument/2006/relationships/numbering" Target="/word/numbering.xml" Id="R20853a999ef24d70" /><Relationship Type="http://schemas.openxmlformats.org/officeDocument/2006/relationships/settings" Target="/word/settings.xml" Id="Rc615f20ed5244123" /><Relationship Type="http://schemas.openxmlformats.org/officeDocument/2006/relationships/image" Target="/word/media/62d9afcc-0d44-4817-bc35-a5ed458b064a.png" Id="R1afa83e446f4442f" /></Relationships>
</file>