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7769ce88d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a52c6c61a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6b226fb8d4a5d" /><Relationship Type="http://schemas.openxmlformats.org/officeDocument/2006/relationships/numbering" Target="/word/numbering.xml" Id="Raaae356041054ef0" /><Relationship Type="http://schemas.openxmlformats.org/officeDocument/2006/relationships/settings" Target="/word/settings.xml" Id="R72a7f53c85014edd" /><Relationship Type="http://schemas.openxmlformats.org/officeDocument/2006/relationships/image" Target="/word/media/3224e43d-656d-4ebc-b5ef-5fc96fc663e1.png" Id="Rceaa52c6c61a4de4" /></Relationships>
</file>