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f9ee4c827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4155286f9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 and Lacey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75d54c4b946a8" /><Relationship Type="http://schemas.openxmlformats.org/officeDocument/2006/relationships/numbering" Target="/word/numbering.xml" Id="Rfa678d2b573c4aa0" /><Relationship Type="http://schemas.openxmlformats.org/officeDocument/2006/relationships/settings" Target="/word/settings.xml" Id="R952ebec97b9f42bf" /><Relationship Type="http://schemas.openxmlformats.org/officeDocument/2006/relationships/image" Target="/word/media/bb8eed67-c2e5-425d-8577-112053d939ce.png" Id="Rf7c4155286f943fd" /></Relationships>
</file>