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bfdeefc4844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e853fd2b1c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Packerton Junction,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dfad8f6f54159" /><Relationship Type="http://schemas.openxmlformats.org/officeDocument/2006/relationships/numbering" Target="/word/numbering.xml" Id="R8eba29729e8e48d1" /><Relationship Type="http://schemas.openxmlformats.org/officeDocument/2006/relationships/settings" Target="/word/settings.xml" Id="R2115d54e24b94c3f" /><Relationship Type="http://schemas.openxmlformats.org/officeDocument/2006/relationships/image" Target="/word/media/f714407a-a652-492e-b838-a762f5e6f6e6.png" Id="Rbfe853fd2b1c4be3" /></Relationships>
</file>