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fddbea963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f277f63f5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 Rock,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33359b2a54e6b" /><Relationship Type="http://schemas.openxmlformats.org/officeDocument/2006/relationships/numbering" Target="/word/numbering.xml" Id="R6d696a33eb29407a" /><Relationship Type="http://schemas.openxmlformats.org/officeDocument/2006/relationships/settings" Target="/word/settings.xml" Id="R830ae068e24e442d" /><Relationship Type="http://schemas.openxmlformats.org/officeDocument/2006/relationships/image" Target="/word/media/a58e7ba6-c027-4766-a5ad-7f9b4d7dbe44.png" Id="Rd68f277f63f54d9c" /></Relationships>
</file>