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b12e4b03f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f02c54cfd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Paper Mill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0f842f35d4d6b" /><Relationship Type="http://schemas.openxmlformats.org/officeDocument/2006/relationships/numbering" Target="/word/numbering.xml" Id="R5ddce2f91be74fe8" /><Relationship Type="http://schemas.openxmlformats.org/officeDocument/2006/relationships/settings" Target="/word/settings.xml" Id="Rc662ab8d0cde46a5" /><Relationship Type="http://schemas.openxmlformats.org/officeDocument/2006/relationships/image" Target="/word/media/3eac89dd-ac97-4e25-b9cf-f1fcfa7037db.png" Id="R251f02c54cfd42c0" /></Relationships>
</file>