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253c26b04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a6f05b1ae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Parachute,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e86a6b7b34234" /><Relationship Type="http://schemas.openxmlformats.org/officeDocument/2006/relationships/numbering" Target="/word/numbering.xml" Id="R3a2d6ff2213a4952" /><Relationship Type="http://schemas.openxmlformats.org/officeDocument/2006/relationships/settings" Target="/word/settings.xml" Id="Rcc886516aafe497b" /><Relationship Type="http://schemas.openxmlformats.org/officeDocument/2006/relationships/image" Target="/word/media/c01610a9-5090-433d-aed3-4bd2cd698cbb.png" Id="R409a6f05b1ae4566" /></Relationships>
</file>