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b9b64bd32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dacb9493e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Paradise Island,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bea2577de4d5f" /><Relationship Type="http://schemas.openxmlformats.org/officeDocument/2006/relationships/numbering" Target="/word/numbering.xml" Id="R4274c47769174e4f" /><Relationship Type="http://schemas.openxmlformats.org/officeDocument/2006/relationships/settings" Target="/word/settings.xml" Id="Rbe2033631b634b2a" /><Relationship Type="http://schemas.openxmlformats.org/officeDocument/2006/relationships/image" Target="/word/media/d1bc3daf-15e0-4a7d-b70a-1ad10f9d63cc.png" Id="Rb43dacb9493e4fda" /></Relationships>
</file>