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8eed16e6144f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9a0f78d11b49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 Center,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7a162eebbb4d9b" /><Relationship Type="http://schemas.openxmlformats.org/officeDocument/2006/relationships/numbering" Target="/word/numbering.xml" Id="R2857d45da6a745e8" /><Relationship Type="http://schemas.openxmlformats.org/officeDocument/2006/relationships/settings" Target="/word/settings.xml" Id="R9ce064d323bc4f0d" /><Relationship Type="http://schemas.openxmlformats.org/officeDocument/2006/relationships/image" Target="/word/media/8b649529-1db5-41fe-86a7-ee2d79d652fc.png" Id="R589a0f78d11b4990" /></Relationships>
</file>