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bfffccdc0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bffa3aa62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Rapids,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55c79166c488f" /><Relationship Type="http://schemas.openxmlformats.org/officeDocument/2006/relationships/numbering" Target="/word/numbering.xml" Id="Rd6549af8484f4431" /><Relationship Type="http://schemas.openxmlformats.org/officeDocument/2006/relationships/settings" Target="/word/settings.xml" Id="Rbd94659c245b4f88" /><Relationship Type="http://schemas.openxmlformats.org/officeDocument/2006/relationships/image" Target="/word/media/55ffc1b6-6a3e-4d9d-ab0b-6cc2e9e6f23d.png" Id="R91ebffa3aa62485f" /></Relationships>
</file>