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8052b13a8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c9d54c85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a8485c5574f01" /><Relationship Type="http://schemas.openxmlformats.org/officeDocument/2006/relationships/numbering" Target="/word/numbering.xml" Id="Rc965b930b50e4b56" /><Relationship Type="http://schemas.openxmlformats.org/officeDocument/2006/relationships/settings" Target="/word/settings.xml" Id="Rdcd5d01dd4de458c" /><Relationship Type="http://schemas.openxmlformats.org/officeDocument/2006/relationships/image" Target="/word/media/8ba596dc-9c03-45b1-8bee-1c9bf7b6a778.png" Id="R9a8c9d54c8594510" /></Relationships>
</file>