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5c32b79c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59d1a49c6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Parson Farms,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6b6cbe87f48a9" /><Relationship Type="http://schemas.openxmlformats.org/officeDocument/2006/relationships/numbering" Target="/word/numbering.xml" Id="Rdafda84ce58c4e5b" /><Relationship Type="http://schemas.openxmlformats.org/officeDocument/2006/relationships/settings" Target="/word/settings.xml" Id="R6079d5baa0224d7b" /><Relationship Type="http://schemas.openxmlformats.org/officeDocument/2006/relationships/image" Target="/word/media/259d3c20-49f2-4b59-89da-2ccfbdff43c6.png" Id="Rd4359d1a49c648e7" /></Relationships>
</file>