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ba923f25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0ab121adf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Passapae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2cc5d2b2249a1" /><Relationship Type="http://schemas.openxmlformats.org/officeDocument/2006/relationships/numbering" Target="/word/numbering.xml" Id="R35e6086c47064f17" /><Relationship Type="http://schemas.openxmlformats.org/officeDocument/2006/relationships/settings" Target="/word/settings.xml" Id="R4db5ac6a54534ded" /><Relationship Type="http://schemas.openxmlformats.org/officeDocument/2006/relationships/image" Target="/word/media/cfedc8c3-2d82-4012-8774-0e05527e2150.png" Id="R8c90ab121adf4b83" /></Relationships>
</file>