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b9a21df74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9496fb32d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 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e56e8a07d4a42" /><Relationship Type="http://schemas.openxmlformats.org/officeDocument/2006/relationships/numbering" Target="/word/numbering.xml" Id="R49b15bc8de2e4c1d" /><Relationship Type="http://schemas.openxmlformats.org/officeDocument/2006/relationships/settings" Target="/word/settings.xml" Id="Rbfd1a84ee5e04ead" /><Relationship Type="http://schemas.openxmlformats.org/officeDocument/2006/relationships/image" Target="/word/media/7b6bb56e-1b3b-4d34-81d1-e7f5a16c4319.png" Id="R38e9496fb32d41cd" /></Relationships>
</file>