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2efa4fc50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74f4357fa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ea155e4d04452" /><Relationship Type="http://schemas.openxmlformats.org/officeDocument/2006/relationships/numbering" Target="/word/numbering.xml" Id="R82d8c76a989c4f8a" /><Relationship Type="http://schemas.openxmlformats.org/officeDocument/2006/relationships/settings" Target="/word/settings.xml" Id="R58e1d53a3b154b70" /><Relationship Type="http://schemas.openxmlformats.org/officeDocument/2006/relationships/image" Target="/word/media/6aacbd1b-949a-446e-8163-719989f92534.png" Id="R43e74f4357fa44e3" /></Relationships>
</file>