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af6a8af40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304ab34a7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 Acres,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c5eca9cde490c" /><Relationship Type="http://schemas.openxmlformats.org/officeDocument/2006/relationships/numbering" Target="/word/numbering.xml" Id="Rf0ff98376c8d406c" /><Relationship Type="http://schemas.openxmlformats.org/officeDocument/2006/relationships/settings" Target="/word/settings.xml" Id="Rebbb0d55ddc84f5d" /><Relationship Type="http://schemas.openxmlformats.org/officeDocument/2006/relationships/image" Target="/word/media/5fa73c2a-2047-4ecb-8050-68c15d90cf4b.png" Id="R64e304ab34a74132" /></Relationships>
</file>