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2b1c63be7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852f57a88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Peach Acres,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a1f6bab6d4026" /><Relationship Type="http://schemas.openxmlformats.org/officeDocument/2006/relationships/numbering" Target="/word/numbering.xml" Id="R871311f5801e427b" /><Relationship Type="http://schemas.openxmlformats.org/officeDocument/2006/relationships/settings" Target="/word/settings.xml" Id="R7e3cc242ec674bb0" /><Relationship Type="http://schemas.openxmlformats.org/officeDocument/2006/relationships/image" Target="/word/media/c9797819-36c3-4303-9737-98ea6009e253.png" Id="Rbf8852f57a884cce" /></Relationships>
</file>