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3ec9c8af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cfa2cf47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f67f648249cf" /><Relationship Type="http://schemas.openxmlformats.org/officeDocument/2006/relationships/numbering" Target="/word/numbering.xml" Id="R3d9acbae3ea04a2e" /><Relationship Type="http://schemas.openxmlformats.org/officeDocument/2006/relationships/settings" Target="/word/settings.xml" Id="R8b1c1b9aba8a4ccf" /><Relationship Type="http://schemas.openxmlformats.org/officeDocument/2006/relationships/image" Target="/word/media/ab6f8d38-5db9-4efe-8d67-43a292c5688c.png" Id="Rdcf8cfa2cf474e7c" /></Relationships>
</file>