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468303776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b25c1fb5c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Pearson Eddy,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1e88e70794b26" /><Relationship Type="http://schemas.openxmlformats.org/officeDocument/2006/relationships/numbering" Target="/word/numbering.xml" Id="R9f2d2c422bce4534" /><Relationship Type="http://schemas.openxmlformats.org/officeDocument/2006/relationships/settings" Target="/word/settings.xml" Id="Rbe140ca673b64409" /><Relationship Type="http://schemas.openxmlformats.org/officeDocument/2006/relationships/image" Target="/word/media/f157a0f4-d878-40ea-85ba-7cec80742026.png" Id="Rcc4b25c1fb5c439f" /></Relationships>
</file>