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b261ecf6e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ef25167a2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Pecksville,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fa2d06e664a8d" /><Relationship Type="http://schemas.openxmlformats.org/officeDocument/2006/relationships/numbering" Target="/word/numbering.xml" Id="R22af84e92e174db8" /><Relationship Type="http://schemas.openxmlformats.org/officeDocument/2006/relationships/settings" Target="/word/settings.xml" Id="R5859a34660964312" /><Relationship Type="http://schemas.openxmlformats.org/officeDocument/2006/relationships/image" Target="/word/media/533854be-849c-4ab0-88af-e6339343ef6f.png" Id="R9efef25167a24fc6" /></Relationships>
</file>