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1ee329441d4e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91a86457264b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Peerless,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fbce6783414b8c" /><Relationship Type="http://schemas.openxmlformats.org/officeDocument/2006/relationships/numbering" Target="/word/numbering.xml" Id="R2a516ac2e3a84ed3" /><Relationship Type="http://schemas.openxmlformats.org/officeDocument/2006/relationships/settings" Target="/word/settings.xml" Id="R0f657b830d1942eb" /><Relationship Type="http://schemas.openxmlformats.org/officeDocument/2006/relationships/image" Target="/word/media/05669433-c1c9-4d28-9ba7-ac349367be60.png" Id="R9e91a86457264b64" /></Relationships>
</file>