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6c03a1126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cb920dc5e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Pend Oreille Village,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12a1b9c7e4ae0" /><Relationship Type="http://schemas.openxmlformats.org/officeDocument/2006/relationships/numbering" Target="/word/numbering.xml" Id="R6bb0e234b5f14d6e" /><Relationship Type="http://schemas.openxmlformats.org/officeDocument/2006/relationships/settings" Target="/word/settings.xml" Id="R70fc84295e2548b5" /><Relationship Type="http://schemas.openxmlformats.org/officeDocument/2006/relationships/image" Target="/word/media/167bebb9-6e94-43bc-add2-b977ce56beaf.png" Id="Rf5bcb920dc5e4d3b" /></Relationships>
</file>