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337d686be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a09cf49a6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Pentacre,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d3c23192c4705" /><Relationship Type="http://schemas.openxmlformats.org/officeDocument/2006/relationships/numbering" Target="/word/numbering.xml" Id="R0a68976f9d6f420d" /><Relationship Type="http://schemas.openxmlformats.org/officeDocument/2006/relationships/settings" Target="/word/settings.xml" Id="Rc999a65377c94ca9" /><Relationship Type="http://schemas.openxmlformats.org/officeDocument/2006/relationships/image" Target="/word/media/8052dd3c-0932-4733-a6dc-1d61dc167eca.png" Id="R670a09cf49a646bf" /></Relationships>
</file>