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fa62fd21c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4f29029ca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Phoebe Berks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d637ce8e4d1a" /><Relationship Type="http://schemas.openxmlformats.org/officeDocument/2006/relationships/numbering" Target="/word/numbering.xml" Id="R1fecc81db9674157" /><Relationship Type="http://schemas.openxmlformats.org/officeDocument/2006/relationships/settings" Target="/word/settings.xml" Id="Rfdf0dada52434b6e" /><Relationship Type="http://schemas.openxmlformats.org/officeDocument/2006/relationships/image" Target="/word/media/ce6bbefe-6ea2-42af-b6e2-1057d67bca5b.png" Id="R3314f29029ca4b8a" /></Relationships>
</file>