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5d4d6bc6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65a7702f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Picardy Circle,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ae6a08cb45ad" /><Relationship Type="http://schemas.openxmlformats.org/officeDocument/2006/relationships/numbering" Target="/word/numbering.xml" Id="R1eb85fcd38f44398" /><Relationship Type="http://schemas.openxmlformats.org/officeDocument/2006/relationships/settings" Target="/word/settings.xml" Id="R7304ff2859014e4d" /><Relationship Type="http://schemas.openxmlformats.org/officeDocument/2006/relationships/image" Target="/word/media/087cc1c1-b350-42b5-8962-c9e5c440072e.png" Id="Rfee65a7702fc4fa2" /></Relationships>
</file>