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d1b51e79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2bae9a6e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Pickwick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59f462cf0428c" /><Relationship Type="http://schemas.openxmlformats.org/officeDocument/2006/relationships/numbering" Target="/word/numbering.xml" Id="Rc9c2efc87b244c08" /><Relationship Type="http://schemas.openxmlformats.org/officeDocument/2006/relationships/settings" Target="/word/settings.xml" Id="Ra37dfdd811934287" /><Relationship Type="http://schemas.openxmlformats.org/officeDocument/2006/relationships/image" Target="/word/media/f3812e22-b465-4083-a52d-586ff7bbf556.png" Id="R3c002bae9a6e46fa" /></Relationships>
</file>