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a41af96cc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39285edde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 Part,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a1c20641447c8" /><Relationship Type="http://schemas.openxmlformats.org/officeDocument/2006/relationships/numbering" Target="/word/numbering.xml" Id="R033d7724b26649b3" /><Relationship Type="http://schemas.openxmlformats.org/officeDocument/2006/relationships/settings" Target="/word/settings.xml" Id="R872a3323e88c4bfd" /><Relationship Type="http://schemas.openxmlformats.org/officeDocument/2006/relationships/image" Target="/word/media/7ac5605d-2823-4b29-8bc1-8b2750aa6a78.png" Id="R16239285edde448d" /></Relationships>
</file>