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684bf4aa6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ef7da783b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Pinchona,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2ccc3aeda4765" /><Relationship Type="http://schemas.openxmlformats.org/officeDocument/2006/relationships/numbering" Target="/word/numbering.xml" Id="R93f3b7cf9806410f" /><Relationship Type="http://schemas.openxmlformats.org/officeDocument/2006/relationships/settings" Target="/word/settings.xml" Id="R799e4764a60d4079" /><Relationship Type="http://schemas.openxmlformats.org/officeDocument/2006/relationships/image" Target="/word/media/777f9a0a-79f3-439a-8c3e-acd49eb2d18f.png" Id="Rd7fef7da783b4c24" /></Relationships>
</file>