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d8326435f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1b95dd491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Point,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2d96c1bf04b1f" /><Relationship Type="http://schemas.openxmlformats.org/officeDocument/2006/relationships/numbering" Target="/word/numbering.xml" Id="R161f0bff615943c0" /><Relationship Type="http://schemas.openxmlformats.org/officeDocument/2006/relationships/settings" Target="/word/settings.xml" Id="R7ad2cf9c50f94224" /><Relationship Type="http://schemas.openxmlformats.org/officeDocument/2006/relationships/image" Target="/word/media/ed0e00b9-bf5f-4899-a2de-6f92dead0fae.png" Id="R9e01b95dd4914be0" /></Relationships>
</file>