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7d68e17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b76a0fac4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Point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c4bc7ff2a4d2b" /><Relationship Type="http://schemas.openxmlformats.org/officeDocument/2006/relationships/numbering" Target="/word/numbering.xml" Id="R08d7b01ca867479d" /><Relationship Type="http://schemas.openxmlformats.org/officeDocument/2006/relationships/settings" Target="/word/settings.xml" Id="Rf7432b68ae3a4ae1" /><Relationship Type="http://schemas.openxmlformats.org/officeDocument/2006/relationships/image" Target="/word/media/835c6868-0008-48ff-900a-174b6c80277e.png" Id="R1c0b76a0fac4422c" /></Relationships>
</file>