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d2875713e4c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f83a5001c45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16313fae64c2f" /><Relationship Type="http://schemas.openxmlformats.org/officeDocument/2006/relationships/numbering" Target="/word/numbering.xml" Id="R50209f75757b42e9" /><Relationship Type="http://schemas.openxmlformats.org/officeDocument/2006/relationships/settings" Target="/word/settings.xml" Id="R8ffa6593ae8249af" /><Relationship Type="http://schemas.openxmlformats.org/officeDocument/2006/relationships/image" Target="/word/media/1d4ad4c3-62c0-4fff-b145-fbf990abd2fe.png" Id="R42ef83a5001c45cd" /></Relationships>
</file>