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dfbacc98e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eae8f1ef5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Piney Hollow,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aff6ff7514c02" /><Relationship Type="http://schemas.openxmlformats.org/officeDocument/2006/relationships/numbering" Target="/word/numbering.xml" Id="R2f7b5536264e42ff" /><Relationship Type="http://schemas.openxmlformats.org/officeDocument/2006/relationships/settings" Target="/word/settings.xml" Id="Refc1955debef4853" /><Relationship Type="http://schemas.openxmlformats.org/officeDocument/2006/relationships/image" Target="/word/media/c50364f0-061e-4261-856b-58c14734f1f3.png" Id="Rc65eae8f1ef54587" /></Relationships>
</file>