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ba75f2ae8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bb3b66acc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Pinthlocco,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3ec90d3e049d4" /><Relationship Type="http://schemas.openxmlformats.org/officeDocument/2006/relationships/numbering" Target="/word/numbering.xml" Id="Ra7c73a72e4ed4479" /><Relationship Type="http://schemas.openxmlformats.org/officeDocument/2006/relationships/settings" Target="/word/settings.xml" Id="Re5e462b5a6d142aa" /><Relationship Type="http://schemas.openxmlformats.org/officeDocument/2006/relationships/image" Target="/word/media/01292457-80c0-4d7f-a756-7420c2dbc3b1.png" Id="R942bb3b66acc4575" /></Relationships>
</file>