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b5e6195de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93ce5177e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Pinyon Pines,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232af28944175" /><Relationship Type="http://schemas.openxmlformats.org/officeDocument/2006/relationships/numbering" Target="/word/numbering.xml" Id="R389974aa1c93483f" /><Relationship Type="http://schemas.openxmlformats.org/officeDocument/2006/relationships/settings" Target="/word/settings.xml" Id="R9beb8649a43f4cde" /><Relationship Type="http://schemas.openxmlformats.org/officeDocument/2006/relationships/image" Target="/word/media/28826fde-187c-425d-ae63-a1555a6f6f8e.png" Id="R2d393ce5177e4d43" /></Relationships>
</file>