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cebdfb5cb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21a753c1b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Plainfield Village,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e8cf260a04ee2" /><Relationship Type="http://schemas.openxmlformats.org/officeDocument/2006/relationships/numbering" Target="/word/numbering.xml" Id="R6954f30bf24e4e68" /><Relationship Type="http://schemas.openxmlformats.org/officeDocument/2006/relationships/settings" Target="/word/settings.xml" Id="Rf21beb3c2182422f" /><Relationship Type="http://schemas.openxmlformats.org/officeDocument/2006/relationships/image" Target="/word/media/3a2c5813-9c5d-49c3-a2e7-e38602e7f64c.png" Id="Rbc521a753c1b46e9" /></Relationships>
</file>