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c395246d3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0849d278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Plainview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95411be44c95" /><Relationship Type="http://schemas.openxmlformats.org/officeDocument/2006/relationships/numbering" Target="/word/numbering.xml" Id="R74187824a9794ad5" /><Relationship Type="http://schemas.openxmlformats.org/officeDocument/2006/relationships/settings" Target="/word/settings.xml" Id="R0400f68c6a004fda" /><Relationship Type="http://schemas.openxmlformats.org/officeDocument/2006/relationships/image" Target="/word/media/ab905c01-33fa-46be-ba50-66c9c84ca4b5.png" Id="R59750849d27849c8" /></Relationships>
</file>