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b6ce6de99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206a42b8f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Plandome,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a2cced9c84df2" /><Relationship Type="http://schemas.openxmlformats.org/officeDocument/2006/relationships/numbering" Target="/word/numbering.xml" Id="R785cfd5e66d44181" /><Relationship Type="http://schemas.openxmlformats.org/officeDocument/2006/relationships/settings" Target="/word/settings.xml" Id="R12196ff699c241d5" /><Relationship Type="http://schemas.openxmlformats.org/officeDocument/2006/relationships/image" Target="/word/media/8c5116ce-500a-4602-ad39-87dee513db70.png" Id="R362206a42b8f4292" /></Relationships>
</file>