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797b9c1c94a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727bf566c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Pleasant Green Acres Subdivision 3-9,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b4e7f9ebd4710" /><Relationship Type="http://schemas.openxmlformats.org/officeDocument/2006/relationships/numbering" Target="/word/numbering.xml" Id="Rffbb135d309e4b30" /><Relationship Type="http://schemas.openxmlformats.org/officeDocument/2006/relationships/settings" Target="/word/settings.xml" Id="R4b9eaae8f2734ad3" /><Relationship Type="http://schemas.openxmlformats.org/officeDocument/2006/relationships/image" Target="/word/media/cb850a83-7770-4998-b423-b35a0154f169.png" Id="R2e4727bf566c4460" /></Relationships>
</file>