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173c8e1b3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e546bcae9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Lane,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5e5a9a53f4858" /><Relationship Type="http://schemas.openxmlformats.org/officeDocument/2006/relationships/numbering" Target="/word/numbering.xml" Id="R53acd2bb4e7f44e0" /><Relationship Type="http://schemas.openxmlformats.org/officeDocument/2006/relationships/settings" Target="/word/settings.xml" Id="Rbd68693ef23940b7" /><Relationship Type="http://schemas.openxmlformats.org/officeDocument/2006/relationships/image" Target="/word/media/ec3c4441-70cb-406a-8e27-84f23c6d59ed.png" Id="Rd88e546bcae947fd" /></Relationships>
</file>