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398760a98d41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4c7e50088f42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Pleasant Run Farm,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7b605a2f034f2b" /><Relationship Type="http://schemas.openxmlformats.org/officeDocument/2006/relationships/numbering" Target="/word/numbering.xml" Id="R5b89150d56a0422f" /><Relationship Type="http://schemas.openxmlformats.org/officeDocument/2006/relationships/settings" Target="/word/settings.xml" Id="R2b7f41349ae44fee" /><Relationship Type="http://schemas.openxmlformats.org/officeDocument/2006/relationships/image" Target="/word/media/52d914db-7cf0-4666-84e3-14be67ad7e20.png" Id="R584c7e50088f4211" /></Relationships>
</file>