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32e04e105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4a2b0ff0f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b4702a9b44f5e" /><Relationship Type="http://schemas.openxmlformats.org/officeDocument/2006/relationships/numbering" Target="/word/numbering.xml" Id="R916c0cceebb24592" /><Relationship Type="http://schemas.openxmlformats.org/officeDocument/2006/relationships/settings" Target="/word/settings.xml" Id="Rd7b44eff91fd4533" /><Relationship Type="http://schemas.openxmlformats.org/officeDocument/2006/relationships/image" Target="/word/media/6480099a-df7f-4c96-a225-f55e1aef0e80.png" Id="R2474a2b0ff0f4903" /></Relationships>
</file>